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5134" w:type="dxa"/>
        <w:tblLook w:val="04A0"/>
      </w:tblPr>
      <w:tblGrid>
        <w:gridCol w:w="817"/>
        <w:gridCol w:w="992"/>
        <w:gridCol w:w="851"/>
        <w:gridCol w:w="2551"/>
        <w:gridCol w:w="2552"/>
        <w:gridCol w:w="142"/>
        <w:gridCol w:w="2409"/>
        <w:gridCol w:w="4820"/>
      </w:tblGrid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99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8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5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255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551" w:type="dxa"/>
            <w:gridSpan w:val="2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82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BB5C03" w:rsidRPr="002140E8" w:rsidRDefault="00BB5C0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vAlign w:val="center"/>
          </w:tcPr>
          <w:p w:rsidR="00BB5C03" w:rsidRPr="002140E8" w:rsidRDefault="00BB5C03" w:rsidP="00823D9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BB5C03" w:rsidRPr="008F6BEE" w:rsidRDefault="00BB5C03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ZEYNEP İREM ŞİMŞEK</w:t>
            </w:r>
          </w:p>
        </w:tc>
        <w:tc>
          <w:tcPr>
            <w:tcW w:w="2694" w:type="dxa"/>
            <w:gridSpan w:val="2"/>
            <w:vAlign w:val="center"/>
          </w:tcPr>
          <w:p w:rsidR="00BB5C03" w:rsidRPr="008F6BEE" w:rsidRDefault="00BB5C03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SEÇMELİ KİMYA</w:t>
            </w:r>
          </w:p>
        </w:tc>
        <w:tc>
          <w:tcPr>
            <w:tcW w:w="2409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16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820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Periyodik cetvelde s,p,d,f bloklarını açıklayınız. Modelle gösteriniz.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BB5C03" w:rsidRPr="002140E8" w:rsidRDefault="00BB5C0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vAlign w:val="center"/>
          </w:tcPr>
          <w:p w:rsidR="00BB5C03" w:rsidRDefault="00BB5C03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:rsidR="00BB5C03" w:rsidRPr="008F6BEE" w:rsidRDefault="00BB5C03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ELMAS MOİZ</w:t>
            </w:r>
          </w:p>
        </w:tc>
        <w:tc>
          <w:tcPr>
            <w:tcW w:w="2694" w:type="dxa"/>
            <w:gridSpan w:val="2"/>
            <w:vAlign w:val="center"/>
          </w:tcPr>
          <w:p w:rsidR="00BB5C03" w:rsidRPr="008F6BEE" w:rsidRDefault="00BB5C03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SEÇMELİ KİMYA</w:t>
            </w:r>
          </w:p>
        </w:tc>
        <w:tc>
          <w:tcPr>
            <w:tcW w:w="2409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16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820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Dengeyi etkileyen faktörleri açıklayınız.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BB5C03" w:rsidRPr="002140E8" w:rsidRDefault="00BB5C0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vAlign w:val="center"/>
          </w:tcPr>
          <w:p w:rsidR="00BB5C03" w:rsidRDefault="00BB5C03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25</w:t>
            </w:r>
          </w:p>
        </w:tc>
        <w:tc>
          <w:tcPr>
            <w:tcW w:w="2551" w:type="dxa"/>
            <w:vAlign w:val="center"/>
          </w:tcPr>
          <w:p w:rsidR="00BB5C03" w:rsidRPr="008F6BEE" w:rsidRDefault="00BB5C03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DERYA YILDIRIM</w:t>
            </w:r>
          </w:p>
        </w:tc>
        <w:tc>
          <w:tcPr>
            <w:tcW w:w="2694" w:type="dxa"/>
            <w:gridSpan w:val="2"/>
            <w:vAlign w:val="center"/>
          </w:tcPr>
          <w:p w:rsidR="00BB5C03" w:rsidRPr="008F6BEE" w:rsidRDefault="00BB5C03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SEÇMELİ KİMYA</w:t>
            </w:r>
          </w:p>
        </w:tc>
        <w:tc>
          <w:tcPr>
            <w:tcW w:w="2409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16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820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Gazların özellikleri ve gaz yasaları hakkında bilgi veriniz? Açıklayınız.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BB5C03" w:rsidRPr="002140E8" w:rsidRDefault="00BB5C0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992" w:type="dxa"/>
            <w:vAlign w:val="center"/>
          </w:tcPr>
          <w:p w:rsidR="00BB5C03" w:rsidRDefault="00BB5C03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42</w:t>
            </w:r>
          </w:p>
        </w:tc>
        <w:tc>
          <w:tcPr>
            <w:tcW w:w="2551" w:type="dxa"/>
            <w:vAlign w:val="center"/>
          </w:tcPr>
          <w:p w:rsidR="00BB5C03" w:rsidRPr="008F6BEE" w:rsidRDefault="00BB5C03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BERİVAN BİNGÖL</w:t>
            </w:r>
          </w:p>
        </w:tc>
        <w:tc>
          <w:tcPr>
            <w:tcW w:w="2694" w:type="dxa"/>
            <w:gridSpan w:val="2"/>
            <w:vAlign w:val="center"/>
          </w:tcPr>
          <w:p w:rsidR="00BB5C03" w:rsidRPr="008F6BEE" w:rsidRDefault="00BB5C03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SEÇMELİ KİMYA</w:t>
            </w:r>
          </w:p>
        </w:tc>
        <w:tc>
          <w:tcPr>
            <w:tcW w:w="2409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16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820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Yörünge ve orbital kavramını gösteren bir model öneriniz.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BB5C03" w:rsidRPr="002140E8" w:rsidRDefault="00BB5C0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vAlign w:val="center"/>
          </w:tcPr>
          <w:p w:rsidR="00BB5C03" w:rsidRDefault="00BB5C03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43</w:t>
            </w:r>
          </w:p>
        </w:tc>
        <w:tc>
          <w:tcPr>
            <w:tcW w:w="2551" w:type="dxa"/>
            <w:vAlign w:val="center"/>
          </w:tcPr>
          <w:p w:rsidR="00BB5C03" w:rsidRPr="008F6BEE" w:rsidRDefault="00BB5C03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BUŞRA ÖLMEZ</w:t>
            </w:r>
          </w:p>
        </w:tc>
        <w:tc>
          <w:tcPr>
            <w:tcW w:w="2694" w:type="dxa"/>
            <w:gridSpan w:val="2"/>
            <w:vAlign w:val="center"/>
          </w:tcPr>
          <w:p w:rsidR="00BB5C03" w:rsidRPr="008F6BEE" w:rsidRDefault="00BB5C03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SEÇMELİ KİMYA</w:t>
            </w:r>
          </w:p>
        </w:tc>
        <w:tc>
          <w:tcPr>
            <w:tcW w:w="2409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16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820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Tepkime hızına neler etki eder. Bir modelle gösteriniz.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BB5C03" w:rsidRPr="002140E8" w:rsidRDefault="00BB5C03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vAlign w:val="center"/>
          </w:tcPr>
          <w:p w:rsidR="00BB5C03" w:rsidRDefault="00BB5C03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103</w:t>
            </w:r>
          </w:p>
        </w:tc>
        <w:tc>
          <w:tcPr>
            <w:tcW w:w="2551" w:type="dxa"/>
            <w:vAlign w:val="center"/>
          </w:tcPr>
          <w:p w:rsidR="00BB5C03" w:rsidRPr="008F6BEE" w:rsidRDefault="00BB5C03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RUMEYSA AZKAÇ</w:t>
            </w:r>
          </w:p>
        </w:tc>
        <w:tc>
          <w:tcPr>
            <w:tcW w:w="2694" w:type="dxa"/>
            <w:gridSpan w:val="2"/>
            <w:vAlign w:val="center"/>
          </w:tcPr>
          <w:p w:rsidR="00BB5C03" w:rsidRPr="008F6BEE" w:rsidRDefault="00BB5C03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SEÇMELİ KİMYA</w:t>
            </w:r>
          </w:p>
        </w:tc>
        <w:tc>
          <w:tcPr>
            <w:tcW w:w="2409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16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820" w:type="dxa"/>
            <w:vAlign w:val="center"/>
          </w:tcPr>
          <w:p w:rsidR="00BB5C03" w:rsidRPr="008F6BEE" w:rsidRDefault="00BB5C03" w:rsidP="00BB5C03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Asit ve bazların kuvvetliliği hakkında bilgi veriniz.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9845C7" w:rsidRPr="002140E8" w:rsidRDefault="009845C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vAlign w:val="center"/>
          </w:tcPr>
          <w:p w:rsidR="009845C7" w:rsidRDefault="009845C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:rsidR="009845C7" w:rsidRPr="002F4306" w:rsidRDefault="009845C7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ZEYNEP İREM ŞİMŞEK</w:t>
            </w:r>
          </w:p>
        </w:tc>
        <w:tc>
          <w:tcPr>
            <w:tcW w:w="2694" w:type="dxa"/>
            <w:gridSpan w:val="2"/>
            <w:vAlign w:val="center"/>
          </w:tcPr>
          <w:p w:rsidR="009845C7" w:rsidRPr="002F4306" w:rsidRDefault="009845C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SEÇMELİ FİZİK</w:t>
            </w:r>
          </w:p>
        </w:tc>
        <w:tc>
          <w:tcPr>
            <w:tcW w:w="2409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820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Elektrik santrallerinin çalışma ilkeleri.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9845C7" w:rsidRPr="002140E8" w:rsidRDefault="009845C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vAlign w:val="center"/>
          </w:tcPr>
          <w:p w:rsidR="009845C7" w:rsidRDefault="009845C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center"/>
          </w:tcPr>
          <w:p w:rsidR="009845C7" w:rsidRPr="002F4306" w:rsidRDefault="009845C7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HELİN BÖLEN</w:t>
            </w:r>
          </w:p>
        </w:tc>
        <w:tc>
          <w:tcPr>
            <w:tcW w:w="2694" w:type="dxa"/>
            <w:gridSpan w:val="2"/>
            <w:vAlign w:val="center"/>
          </w:tcPr>
          <w:p w:rsidR="009845C7" w:rsidRPr="002F4306" w:rsidRDefault="009845C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SEÇMELİ FİZİK</w:t>
            </w:r>
          </w:p>
        </w:tc>
        <w:tc>
          <w:tcPr>
            <w:tcW w:w="2409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820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Evsel atıkların yeniden kazanılması.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9845C7" w:rsidRPr="002140E8" w:rsidRDefault="009845C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vAlign w:val="center"/>
          </w:tcPr>
          <w:p w:rsidR="009845C7" w:rsidRDefault="009845C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61</w:t>
            </w:r>
          </w:p>
        </w:tc>
        <w:tc>
          <w:tcPr>
            <w:tcW w:w="2551" w:type="dxa"/>
            <w:vAlign w:val="center"/>
          </w:tcPr>
          <w:p w:rsidR="009845C7" w:rsidRPr="002F4306" w:rsidRDefault="009845C7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BAHAR SÖNMEZ</w:t>
            </w:r>
          </w:p>
        </w:tc>
        <w:tc>
          <w:tcPr>
            <w:tcW w:w="2694" w:type="dxa"/>
            <w:gridSpan w:val="2"/>
            <w:vAlign w:val="center"/>
          </w:tcPr>
          <w:p w:rsidR="009845C7" w:rsidRPr="002F4306" w:rsidRDefault="009845C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SEÇMELİ FİZİK</w:t>
            </w:r>
          </w:p>
        </w:tc>
        <w:tc>
          <w:tcPr>
            <w:tcW w:w="2409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820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Roketlerin çalışma ilkeleri.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9845C7" w:rsidRPr="002140E8" w:rsidRDefault="009845C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vAlign w:val="center"/>
          </w:tcPr>
          <w:p w:rsidR="009845C7" w:rsidRDefault="009845C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85</w:t>
            </w:r>
          </w:p>
        </w:tc>
        <w:tc>
          <w:tcPr>
            <w:tcW w:w="2551" w:type="dxa"/>
            <w:vAlign w:val="center"/>
          </w:tcPr>
          <w:p w:rsidR="009845C7" w:rsidRPr="002F4306" w:rsidRDefault="009845C7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KADER AYCİL</w:t>
            </w:r>
          </w:p>
        </w:tc>
        <w:tc>
          <w:tcPr>
            <w:tcW w:w="2694" w:type="dxa"/>
            <w:gridSpan w:val="2"/>
            <w:vAlign w:val="center"/>
          </w:tcPr>
          <w:p w:rsidR="009845C7" w:rsidRPr="002F4306" w:rsidRDefault="009845C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SEÇMELİ FİZİK</w:t>
            </w:r>
          </w:p>
        </w:tc>
        <w:tc>
          <w:tcPr>
            <w:tcW w:w="2409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820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Transformatörlerin yapısı ve kullanım alanları.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9845C7" w:rsidRPr="002140E8" w:rsidRDefault="009845C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992" w:type="dxa"/>
            <w:vAlign w:val="center"/>
          </w:tcPr>
          <w:p w:rsidR="009845C7" w:rsidRDefault="009845C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125</w:t>
            </w:r>
          </w:p>
        </w:tc>
        <w:tc>
          <w:tcPr>
            <w:tcW w:w="2551" w:type="dxa"/>
            <w:vAlign w:val="center"/>
          </w:tcPr>
          <w:p w:rsidR="009845C7" w:rsidRPr="002F4306" w:rsidRDefault="009845C7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MİHRİBAN GÜNDÜZ</w:t>
            </w:r>
          </w:p>
        </w:tc>
        <w:tc>
          <w:tcPr>
            <w:tcW w:w="2694" w:type="dxa"/>
            <w:gridSpan w:val="2"/>
            <w:vAlign w:val="center"/>
          </w:tcPr>
          <w:p w:rsidR="009845C7" w:rsidRPr="002F4306" w:rsidRDefault="009845C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SEÇMELİ FİZİK</w:t>
            </w:r>
          </w:p>
        </w:tc>
        <w:tc>
          <w:tcPr>
            <w:tcW w:w="2409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820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Kepler yasalarinin incelenmesi.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9845C7" w:rsidRPr="002140E8" w:rsidRDefault="009845C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992" w:type="dxa"/>
            <w:vAlign w:val="center"/>
          </w:tcPr>
          <w:p w:rsidR="009845C7" w:rsidRDefault="009845C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300</w:t>
            </w:r>
          </w:p>
        </w:tc>
        <w:tc>
          <w:tcPr>
            <w:tcW w:w="2551" w:type="dxa"/>
            <w:vAlign w:val="center"/>
          </w:tcPr>
          <w:p w:rsidR="009845C7" w:rsidRPr="002F4306" w:rsidRDefault="009845C7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BUŞRA TUNÇ</w:t>
            </w:r>
          </w:p>
        </w:tc>
        <w:tc>
          <w:tcPr>
            <w:tcW w:w="2694" w:type="dxa"/>
            <w:gridSpan w:val="2"/>
            <w:vAlign w:val="center"/>
          </w:tcPr>
          <w:p w:rsidR="009845C7" w:rsidRPr="002F4306" w:rsidRDefault="009845C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SEÇMELİ FİZİK</w:t>
            </w:r>
          </w:p>
        </w:tc>
        <w:tc>
          <w:tcPr>
            <w:tcW w:w="2409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820" w:type="dxa"/>
            <w:vAlign w:val="center"/>
          </w:tcPr>
          <w:p w:rsidR="009845C7" w:rsidRPr="002F4306" w:rsidRDefault="009845C7" w:rsidP="009845C7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Fizik biliminin tıp bilimine faydalari neler olmuştur.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31B81" w:rsidRPr="002140E8" w:rsidRDefault="00231B8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vAlign w:val="center"/>
          </w:tcPr>
          <w:p w:rsidR="00231B81" w:rsidRDefault="00231B81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231B81" w:rsidRPr="00F81407" w:rsidRDefault="00231B81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GÜLTEN GÜLTEKİN</w:t>
            </w:r>
          </w:p>
        </w:tc>
        <w:tc>
          <w:tcPr>
            <w:tcW w:w="2694" w:type="dxa"/>
            <w:gridSpan w:val="2"/>
            <w:vAlign w:val="center"/>
          </w:tcPr>
          <w:p w:rsidR="00231B81" w:rsidRPr="00F81407" w:rsidRDefault="00231B81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09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820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Fecr-i Ati topluluğu, özellikleri, temsilcileri ve Ahmet Haşim hakkında genel bilgi,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31B81" w:rsidRPr="002140E8" w:rsidRDefault="00231B8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vAlign w:val="center"/>
          </w:tcPr>
          <w:p w:rsidR="00231B81" w:rsidRDefault="00231B81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63</w:t>
            </w:r>
          </w:p>
        </w:tc>
        <w:tc>
          <w:tcPr>
            <w:tcW w:w="2551" w:type="dxa"/>
            <w:vAlign w:val="center"/>
          </w:tcPr>
          <w:p w:rsidR="00231B81" w:rsidRPr="00F81407" w:rsidRDefault="00231B81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NAZLICAN KÖÇER</w:t>
            </w:r>
          </w:p>
        </w:tc>
        <w:tc>
          <w:tcPr>
            <w:tcW w:w="2694" w:type="dxa"/>
            <w:gridSpan w:val="2"/>
            <w:vAlign w:val="center"/>
          </w:tcPr>
          <w:p w:rsidR="00231B81" w:rsidRPr="00F81407" w:rsidRDefault="00231B81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09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820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Edebiyat-ı Cedide hikâye, roman ve şiirinin genel özellikleri,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31B81" w:rsidRPr="002140E8" w:rsidRDefault="00231B8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992" w:type="dxa"/>
            <w:vAlign w:val="center"/>
          </w:tcPr>
          <w:p w:rsidR="00231B81" w:rsidRDefault="00231B81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66</w:t>
            </w:r>
          </w:p>
        </w:tc>
        <w:tc>
          <w:tcPr>
            <w:tcW w:w="2551" w:type="dxa"/>
            <w:vAlign w:val="center"/>
          </w:tcPr>
          <w:p w:rsidR="00231B81" w:rsidRPr="00F81407" w:rsidRDefault="00231B81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HELİN YILDIRIM</w:t>
            </w:r>
          </w:p>
        </w:tc>
        <w:tc>
          <w:tcPr>
            <w:tcW w:w="2694" w:type="dxa"/>
            <w:gridSpan w:val="2"/>
            <w:vAlign w:val="center"/>
          </w:tcPr>
          <w:p w:rsidR="00231B81" w:rsidRPr="00F81407" w:rsidRDefault="00231B81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09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820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35" w:line="160" w:lineRule="atLeast"/>
              <w:ind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Servet-i Fünûn döneminde yazılan eserleri içerik, dönemin özelliklerini yansıtma, yapı bakımından inceleme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31B81" w:rsidRPr="002140E8" w:rsidRDefault="00231B8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992" w:type="dxa"/>
            <w:vAlign w:val="center"/>
          </w:tcPr>
          <w:p w:rsidR="00231B81" w:rsidRDefault="00231B81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92</w:t>
            </w:r>
          </w:p>
        </w:tc>
        <w:tc>
          <w:tcPr>
            <w:tcW w:w="2551" w:type="dxa"/>
            <w:vAlign w:val="center"/>
          </w:tcPr>
          <w:p w:rsidR="00231B81" w:rsidRPr="00F81407" w:rsidRDefault="00231B81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TİJDA KARAGÖZ</w:t>
            </w:r>
          </w:p>
        </w:tc>
        <w:tc>
          <w:tcPr>
            <w:tcW w:w="2694" w:type="dxa"/>
            <w:gridSpan w:val="2"/>
            <w:vAlign w:val="center"/>
          </w:tcPr>
          <w:p w:rsidR="00231B81" w:rsidRPr="00F81407" w:rsidRDefault="00231B81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09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820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Milli Edebiyat Akımı, özellikleri ve temsilcileri hakkında genel bilgi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31B81" w:rsidRPr="002140E8" w:rsidRDefault="00231B8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992" w:type="dxa"/>
            <w:vAlign w:val="center"/>
          </w:tcPr>
          <w:p w:rsidR="00231B81" w:rsidRDefault="00231B81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109</w:t>
            </w:r>
          </w:p>
        </w:tc>
        <w:tc>
          <w:tcPr>
            <w:tcW w:w="2551" w:type="dxa"/>
            <w:vAlign w:val="center"/>
          </w:tcPr>
          <w:p w:rsidR="00231B81" w:rsidRPr="00F81407" w:rsidRDefault="00231B81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NAZLICAN YATAĞAN</w:t>
            </w:r>
          </w:p>
        </w:tc>
        <w:tc>
          <w:tcPr>
            <w:tcW w:w="2694" w:type="dxa"/>
            <w:gridSpan w:val="2"/>
            <w:vAlign w:val="center"/>
          </w:tcPr>
          <w:p w:rsidR="00231B81" w:rsidRPr="00F81407" w:rsidRDefault="00231B81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09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820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35" w:line="160" w:lineRule="atLeast"/>
              <w:ind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 xml:space="preserve">Millî Edebiyat Dönemi ile Fecr-i Atî Dönemi Türk şiirini ses ve ahenk, yapı, dil ve anlatım ve temalar bakımlarından karşılaştırılması benzer ve farklılıklarının </w:t>
            </w:r>
            <w:r w:rsidRPr="00F81407">
              <w:rPr>
                <w:rFonts w:ascii="Verdana" w:hAnsi="Verdana"/>
                <w:w w:val="105"/>
                <w:sz w:val="20"/>
                <w:szCs w:val="20"/>
              </w:rPr>
              <w:lastRenderedPageBreak/>
              <w:t>belirlenerek sebeplerinin araştırılmas</w:t>
            </w:r>
            <w:r>
              <w:rPr>
                <w:rFonts w:ascii="Verdana" w:hAnsi="Verdana"/>
                <w:w w:val="105"/>
                <w:sz w:val="20"/>
                <w:szCs w:val="20"/>
              </w:rPr>
              <w:t>ı</w:t>
            </w:r>
          </w:p>
        </w:tc>
      </w:tr>
      <w:tr w:rsidR="00231B81" w:rsidRPr="002140E8" w:rsidTr="007338D1">
        <w:trPr>
          <w:trHeight w:val="397"/>
        </w:trPr>
        <w:tc>
          <w:tcPr>
            <w:tcW w:w="817" w:type="dxa"/>
            <w:vAlign w:val="center"/>
          </w:tcPr>
          <w:p w:rsidR="00231B81" w:rsidRPr="002140E8" w:rsidRDefault="00231B8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18</w:t>
            </w:r>
          </w:p>
        </w:tc>
        <w:tc>
          <w:tcPr>
            <w:tcW w:w="992" w:type="dxa"/>
            <w:vAlign w:val="center"/>
          </w:tcPr>
          <w:p w:rsidR="00231B81" w:rsidRDefault="00231B81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295</w:t>
            </w:r>
          </w:p>
        </w:tc>
        <w:tc>
          <w:tcPr>
            <w:tcW w:w="2551" w:type="dxa"/>
            <w:vAlign w:val="center"/>
          </w:tcPr>
          <w:p w:rsidR="00231B81" w:rsidRPr="00F81407" w:rsidRDefault="00231B81" w:rsidP="007338D1">
            <w:pPr>
              <w:pStyle w:val="TableParagraph"/>
              <w:spacing w:before="62"/>
              <w:ind w:left="87" w:hanging="195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ELİFSU ÇİFTÇİ</w:t>
            </w:r>
          </w:p>
        </w:tc>
        <w:tc>
          <w:tcPr>
            <w:tcW w:w="2694" w:type="dxa"/>
            <w:gridSpan w:val="2"/>
            <w:vAlign w:val="center"/>
          </w:tcPr>
          <w:p w:rsidR="00231B81" w:rsidRPr="00F81407" w:rsidRDefault="00231B81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409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FATMA ÇİÇEK</w:t>
            </w:r>
          </w:p>
        </w:tc>
        <w:tc>
          <w:tcPr>
            <w:tcW w:w="4820" w:type="dxa"/>
            <w:vAlign w:val="center"/>
          </w:tcPr>
          <w:p w:rsidR="00231B81" w:rsidRPr="00F81407" w:rsidRDefault="00231B81" w:rsidP="00231B81">
            <w:pPr>
              <w:pStyle w:val="TableParagraph"/>
              <w:spacing w:before="35" w:line="160" w:lineRule="atLeast"/>
              <w:ind w:right="-108"/>
              <w:rPr>
                <w:rFonts w:ascii="Verdana" w:hAnsi="Verdana"/>
                <w:sz w:val="20"/>
                <w:szCs w:val="20"/>
              </w:rPr>
            </w:pPr>
            <w:r w:rsidRPr="00F81407">
              <w:rPr>
                <w:rFonts w:ascii="Verdana" w:hAnsi="Verdana"/>
                <w:w w:val="105"/>
                <w:sz w:val="20"/>
                <w:szCs w:val="20"/>
              </w:rPr>
              <w:t>Tanzimat Döneminde yazılan tiyatro eserlerini konu, tema, dil ve sahneleme bakımlarından incelenmesi</w:t>
            </w:r>
          </w:p>
        </w:tc>
      </w:tr>
      <w:tr w:rsidR="00BE252A" w:rsidRPr="002140E8" w:rsidTr="007338D1">
        <w:trPr>
          <w:trHeight w:val="397"/>
        </w:trPr>
        <w:tc>
          <w:tcPr>
            <w:tcW w:w="817" w:type="dxa"/>
            <w:vAlign w:val="center"/>
          </w:tcPr>
          <w:p w:rsidR="00BE252A" w:rsidRPr="002140E8" w:rsidRDefault="00BE252A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992" w:type="dxa"/>
            <w:vAlign w:val="center"/>
          </w:tcPr>
          <w:p w:rsidR="00BE252A" w:rsidRDefault="00BE252A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88</w:t>
            </w:r>
          </w:p>
        </w:tc>
        <w:tc>
          <w:tcPr>
            <w:tcW w:w="2551" w:type="dxa"/>
            <w:vAlign w:val="center"/>
          </w:tcPr>
          <w:p w:rsidR="00BE252A" w:rsidRPr="00AE3781" w:rsidRDefault="00BE252A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HAYRİYE BOZKURT</w:t>
            </w:r>
          </w:p>
        </w:tc>
        <w:tc>
          <w:tcPr>
            <w:tcW w:w="2694" w:type="dxa"/>
            <w:gridSpan w:val="2"/>
            <w:vAlign w:val="center"/>
          </w:tcPr>
          <w:p w:rsidR="00BE252A" w:rsidRPr="00AE3781" w:rsidRDefault="00BE252A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409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820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Trigonometri</w:t>
            </w:r>
          </w:p>
        </w:tc>
      </w:tr>
      <w:tr w:rsidR="00BE252A" w:rsidRPr="002140E8" w:rsidTr="007338D1">
        <w:trPr>
          <w:trHeight w:val="397"/>
        </w:trPr>
        <w:tc>
          <w:tcPr>
            <w:tcW w:w="817" w:type="dxa"/>
            <w:vAlign w:val="center"/>
          </w:tcPr>
          <w:p w:rsidR="00BE252A" w:rsidRPr="002140E8" w:rsidRDefault="00BE252A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vAlign w:val="center"/>
          </w:tcPr>
          <w:p w:rsidR="00BE252A" w:rsidRDefault="00BE252A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103</w:t>
            </w:r>
          </w:p>
        </w:tc>
        <w:tc>
          <w:tcPr>
            <w:tcW w:w="2551" w:type="dxa"/>
            <w:vAlign w:val="center"/>
          </w:tcPr>
          <w:p w:rsidR="00BE252A" w:rsidRPr="00AE3781" w:rsidRDefault="00BE252A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RUMEYSA AZKAÇ</w:t>
            </w:r>
          </w:p>
        </w:tc>
        <w:tc>
          <w:tcPr>
            <w:tcW w:w="2694" w:type="dxa"/>
            <w:gridSpan w:val="2"/>
            <w:vAlign w:val="center"/>
          </w:tcPr>
          <w:p w:rsidR="00BE252A" w:rsidRPr="00AE3781" w:rsidRDefault="00BE252A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409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820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Analitik Geometri</w:t>
            </w:r>
          </w:p>
        </w:tc>
      </w:tr>
      <w:tr w:rsidR="00BE252A" w:rsidRPr="002140E8" w:rsidTr="007338D1">
        <w:trPr>
          <w:trHeight w:val="397"/>
        </w:trPr>
        <w:tc>
          <w:tcPr>
            <w:tcW w:w="817" w:type="dxa"/>
            <w:vAlign w:val="center"/>
          </w:tcPr>
          <w:p w:rsidR="00BE252A" w:rsidRPr="002140E8" w:rsidRDefault="00BE252A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992" w:type="dxa"/>
            <w:vAlign w:val="center"/>
          </w:tcPr>
          <w:p w:rsidR="00BE252A" w:rsidRDefault="00BE252A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133</w:t>
            </w:r>
          </w:p>
        </w:tc>
        <w:tc>
          <w:tcPr>
            <w:tcW w:w="2551" w:type="dxa"/>
            <w:vAlign w:val="center"/>
          </w:tcPr>
          <w:p w:rsidR="00BE252A" w:rsidRPr="00AE3781" w:rsidRDefault="00BE252A" w:rsidP="007338D1">
            <w:pPr>
              <w:pStyle w:val="TableParagraph"/>
              <w:spacing w:before="62"/>
              <w:ind w:left="88" w:hanging="195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2694" w:type="dxa"/>
            <w:gridSpan w:val="2"/>
            <w:vAlign w:val="center"/>
          </w:tcPr>
          <w:p w:rsidR="00BE252A" w:rsidRPr="00AE3781" w:rsidRDefault="00BE252A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409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820" w:type="dxa"/>
            <w:vAlign w:val="center"/>
          </w:tcPr>
          <w:p w:rsidR="00BE252A" w:rsidRPr="00AE3781" w:rsidRDefault="00BE252A" w:rsidP="00BE252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Denklem ve eşitsizlik sistemi</w:t>
            </w:r>
          </w:p>
        </w:tc>
      </w:tr>
      <w:tr w:rsidR="00BA2567" w:rsidRPr="002140E8" w:rsidTr="007338D1">
        <w:trPr>
          <w:trHeight w:val="397"/>
        </w:trPr>
        <w:tc>
          <w:tcPr>
            <w:tcW w:w="817" w:type="dxa"/>
            <w:vAlign w:val="center"/>
          </w:tcPr>
          <w:p w:rsidR="00BA2567" w:rsidRPr="002140E8" w:rsidRDefault="00BA256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992" w:type="dxa"/>
            <w:vAlign w:val="center"/>
          </w:tcPr>
          <w:p w:rsidR="00BA2567" w:rsidRDefault="00BA2567" w:rsidP="00823D92">
            <w:pPr>
              <w:jc w:val="center"/>
            </w:pPr>
            <w:r w:rsidRPr="006D129A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BA2567" w:rsidRPr="00122F40" w:rsidRDefault="00BA2567" w:rsidP="007338D1">
            <w:pPr>
              <w:pStyle w:val="TableParagraph"/>
              <w:spacing w:before="62"/>
              <w:ind w:left="89" w:hanging="195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ŞİLAN AKAR</w:t>
            </w:r>
          </w:p>
        </w:tc>
        <w:tc>
          <w:tcPr>
            <w:tcW w:w="2694" w:type="dxa"/>
            <w:gridSpan w:val="2"/>
            <w:vAlign w:val="center"/>
          </w:tcPr>
          <w:p w:rsidR="00BA2567" w:rsidRPr="00122F40" w:rsidRDefault="00BA256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SEÇMELİ BİYOLOJİ</w:t>
            </w:r>
          </w:p>
        </w:tc>
        <w:tc>
          <w:tcPr>
            <w:tcW w:w="2409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820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Vücutta besinlerin sindirimi ve emilimi</w:t>
            </w:r>
          </w:p>
        </w:tc>
      </w:tr>
      <w:tr w:rsidR="00BA2567" w:rsidRPr="002140E8" w:rsidTr="007338D1">
        <w:trPr>
          <w:trHeight w:val="397"/>
        </w:trPr>
        <w:tc>
          <w:tcPr>
            <w:tcW w:w="817" w:type="dxa"/>
            <w:vAlign w:val="center"/>
          </w:tcPr>
          <w:p w:rsidR="00BA2567" w:rsidRDefault="00BA256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992" w:type="dxa"/>
            <w:vAlign w:val="center"/>
          </w:tcPr>
          <w:p w:rsidR="00BA2567" w:rsidRDefault="00BA2567" w:rsidP="00BA2567">
            <w:pPr>
              <w:jc w:val="center"/>
            </w:pPr>
            <w:r w:rsidRPr="00C32982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62</w:t>
            </w:r>
          </w:p>
        </w:tc>
        <w:tc>
          <w:tcPr>
            <w:tcW w:w="2551" w:type="dxa"/>
            <w:vAlign w:val="center"/>
          </w:tcPr>
          <w:p w:rsidR="00BA2567" w:rsidRPr="00122F40" w:rsidRDefault="00BA2567" w:rsidP="007338D1">
            <w:pPr>
              <w:pStyle w:val="TableParagraph"/>
              <w:spacing w:before="62"/>
              <w:ind w:left="89" w:hanging="195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TÜLİN İNAN</w:t>
            </w:r>
          </w:p>
        </w:tc>
        <w:tc>
          <w:tcPr>
            <w:tcW w:w="2694" w:type="dxa"/>
            <w:gridSpan w:val="2"/>
            <w:vAlign w:val="center"/>
          </w:tcPr>
          <w:p w:rsidR="00BA2567" w:rsidRPr="00122F40" w:rsidRDefault="00BA256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SEÇMELİ BİYOLOJİ</w:t>
            </w:r>
          </w:p>
        </w:tc>
        <w:tc>
          <w:tcPr>
            <w:tcW w:w="2409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820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İnsan iskeleti çizerek üzerinde kemiklerin gösterilmesi</w:t>
            </w:r>
          </w:p>
        </w:tc>
      </w:tr>
      <w:tr w:rsidR="00BA2567" w:rsidRPr="002140E8" w:rsidTr="007338D1">
        <w:trPr>
          <w:trHeight w:val="397"/>
        </w:trPr>
        <w:tc>
          <w:tcPr>
            <w:tcW w:w="817" w:type="dxa"/>
            <w:vAlign w:val="center"/>
          </w:tcPr>
          <w:p w:rsidR="00BA2567" w:rsidRDefault="00BA2567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992" w:type="dxa"/>
            <w:vAlign w:val="center"/>
          </w:tcPr>
          <w:p w:rsidR="00BA2567" w:rsidRDefault="00BA2567" w:rsidP="00BA2567">
            <w:pPr>
              <w:jc w:val="center"/>
            </w:pPr>
            <w:r w:rsidRPr="00C32982">
              <w:rPr>
                <w:rFonts w:ascii="Verdana" w:hAnsi="Verdana"/>
              </w:rPr>
              <w:t>11/D</w:t>
            </w:r>
          </w:p>
        </w:tc>
        <w:tc>
          <w:tcPr>
            <w:tcW w:w="851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71</w:t>
            </w:r>
          </w:p>
        </w:tc>
        <w:tc>
          <w:tcPr>
            <w:tcW w:w="2551" w:type="dxa"/>
            <w:vAlign w:val="center"/>
          </w:tcPr>
          <w:p w:rsidR="00BA2567" w:rsidRPr="00122F40" w:rsidRDefault="00BA2567" w:rsidP="007338D1">
            <w:pPr>
              <w:pStyle w:val="TableParagraph"/>
              <w:spacing w:before="62"/>
              <w:ind w:left="89" w:hanging="195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KÜBRA MECE</w:t>
            </w:r>
          </w:p>
        </w:tc>
        <w:tc>
          <w:tcPr>
            <w:tcW w:w="2694" w:type="dxa"/>
            <w:gridSpan w:val="2"/>
            <w:vAlign w:val="center"/>
          </w:tcPr>
          <w:p w:rsidR="00BA2567" w:rsidRPr="00122F40" w:rsidRDefault="00BA2567" w:rsidP="007338D1">
            <w:pPr>
              <w:pStyle w:val="TableParagraph"/>
              <w:spacing w:before="67"/>
              <w:ind w:left="-108" w:right="-108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SEÇMELİ BİYOLOJİ</w:t>
            </w:r>
          </w:p>
        </w:tc>
        <w:tc>
          <w:tcPr>
            <w:tcW w:w="2409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TUĞBA AYVERDİ</w:t>
            </w:r>
          </w:p>
        </w:tc>
        <w:tc>
          <w:tcPr>
            <w:tcW w:w="4820" w:type="dxa"/>
            <w:vAlign w:val="center"/>
          </w:tcPr>
          <w:p w:rsidR="00BA2567" w:rsidRPr="00122F40" w:rsidRDefault="00BA2567" w:rsidP="00BA2567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122F40">
              <w:rPr>
                <w:rFonts w:ascii="Verdana" w:hAnsi="Verdana"/>
                <w:w w:val="105"/>
                <w:sz w:val="20"/>
                <w:szCs w:val="20"/>
              </w:rPr>
              <w:t>Gözün ve kulağın yapısını çizim üzerine anlatma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DB" w:rsidRDefault="002C38DB" w:rsidP="00676758">
      <w:pPr>
        <w:spacing w:after="0" w:line="240" w:lineRule="auto"/>
      </w:pPr>
      <w:r>
        <w:separator/>
      </w:r>
    </w:p>
  </w:endnote>
  <w:endnote w:type="continuationSeparator" w:id="1">
    <w:p w:rsidR="002C38DB" w:rsidRDefault="002C38DB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DB" w:rsidRDefault="002C38DB" w:rsidP="00676758">
      <w:pPr>
        <w:spacing w:after="0" w:line="240" w:lineRule="auto"/>
      </w:pPr>
      <w:r>
        <w:separator/>
      </w:r>
    </w:p>
  </w:footnote>
  <w:footnote w:type="continuationSeparator" w:id="1">
    <w:p w:rsidR="002C38DB" w:rsidRDefault="002C38DB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72234"/>
    <w:rsid w:val="001659A9"/>
    <w:rsid w:val="002140E8"/>
    <w:rsid w:val="00231B81"/>
    <w:rsid w:val="002A0ECF"/>
    <w:rsid w:val="002A68ED"/>
    <w:rsid w:val="002C38DB"/>
    <w:rsid w:val="002C6611"/>
    <w:rsid w:val="0038549C"/>
    <w:rsid w:val="003C7D65"/>
    <w:rsid w:val="004A4D3E"/>
    <w:rsid w:val="00515CCA"/>
    <w:rsid w:val="005C3DF4"/>
    <w:rsid w:val="0063730D"/>
    <w:rsid w:val="00676758"/>
    <w:rsid w:val="007317D1"/>
    <w:rsid w:val="007338D1"/>
    <w:rsid w:val="007538DE"/>
    <w:rsid w:val="007625D8"/>
    <w:rsid w:val="007D68DC"/>
    <w:rsid w:val="007E257C"/>
    <w:rsid w:val="00811D98"/>
    <w:rsid w:val="00823D92"/>
    <w:rsid w:val="008F250F"/>
    <w:rsid w:val="009845C7"/>
    <w:rsid w:val="00991CE0"/>
    <w:rsid w:val="00993880"/>
    <w:rsid w:val="009E75AD"/>
    <w:rsid w:val="009F1C7E"/>
    <w:rsid w:val="009F4FD2"/>
    <w:rsid w:val="00AA696B"/>
    <w:rsid w:val="00AB5493"/>
    <w:rsid w:val="00B66239"/>
    <w:rsid w:val="00BA2567"/>
    <w:rsid w:val="00BB5C03"/>
    <w:rsid w:val="00BE252A"/>
    <w:rsid w:val="00D936A2"/>
    <w:rsid w:val="00DA5B7E"/>
    <w:rsid w:val="00EA4636"/>
    <w:rsid w:val="00F17207"/>
    <w:rsid w:val="00F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B5C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11</cp:revision>
  <dcterms:created xsi:type="dcterms:W3CDTF">2021-01-31T11:39:00Z</dcterms:created>
  <dcterms:modified xsi:type="dcterms:W3CDTF">2021-02-01T15:55:00Z</dcterms:modified>
</cp:coreProperties>
</file>